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A1" w:rsidRPr="00753708" w:rsidRDefault="000910A1">
      <w:pPr>
        <w:rPr>
          <w:rFonts w:ascii="Times New Roman" w:hAnsi="Times New Roman" w:cs="Times New Roman"/>
          <w:sz w:val="28"/>
          <w:szCs w:val="28"/>
        </w:rPr>
      </w:pPr>
      <w:r w:rsidRPr="00753708">
        <w:rPr>
          <w:rFonts w:ascii="Times New Roman" w:hAnsi="Times New Roman" w:cs="Times New Roman"/>
          <w:sz w:val="28"/>
          <w:szCs w:val="28"/>
        </w:rPr>
        <w:t xml:space="preserve">Прокуратура Ленинского района г. Самары разъясняет: </w:t>
      </w:r>
    </w:p>
    <w:p w:rsidR="000910A1" w:rsidRPr="00753708" w:rsidRDefault="000910A1">
      <w:pPr>
        <w:rPr>
          <w:rFonts w:ascii="Times New Roman" w:hAnsi="Times New Roman" w:cs="Times New Roman"/>
          <w:sz w:val="28"/>
          <w:szCs w:val="28"/>
        </w:rPr>
      </w:pPr>
    </w:p>
    <w:p w:rsidR="00267AA0" w:rsidRDefault="00BF0F67" w:rsidP="00BF0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-2540</wp:posOffset>
            </wp:positionV>
            <wp:extent cx="2521585" cy="25577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255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7B6">
        <w:rPr>
          <w:rFonts w:ascii="Times New Roman" w:hAnsi="Times New Roman" w:cs="Times New Roman"/>
          <w:b/>
          <w:sz w:val="28"/>
          <w:szCs w:val="28"/>
        </w:rPr>
        <w:t>«</w:t>
      </w:r>
      <w:r w:rsidR="00C34CC0">
        <w:rPr>
          <w:rFonts w:ascii="Times New Roman" w:hAnsi="Times New Roman" w:cs="Times New Roman"/>
          <w:b/>
          <w:sz w:val="28"/>
          <w:szCs w:val="28"/>
        </w:rPr>
        <w:t>О</w:t>
      </w:r>
      <w:r w:rsidR="00801524">
        <w:rPr>
          <w:rFonts w:ascii="Times New Roman" w:hAnsi="Times New Roman" w:cs="Times New Roman"/>
          <w:b/>
          <w:sz w:val="28"/>
          <w:szCs w:val="28"/>
        </w:rPr>
        <w:t xml:space="preserve">тветственность за </w:t>
      </w:r>
      <w:r w:rsidR="00C34CC0">
        <w:rPr>
          <w:rFonts w:ascii="Times New Roman" w:hAnsi="Times New Roman" w:cs="Times New Roman"/>
          <w:b/>
          <w:sz w:val="28"/>
          <w:szCs w:val="28"/>
        </w:rPr>
        <w:t>с</w:t>
      </w:r>
      <w:r w:rsidR="00C34CC0" w:rsidRPr="00C34CC0">
        <w:rPr>
          <w:rFonts w:ascii="Times New Roman" w:hAnsi="Times New Roman" w:cs="Times New Roman"/>
          <w:b/>
          <w:sz w:val="28"/>
          <w:szCs w:val="28"/>
        </w:rPr>
        <w:t>клонение к потреблению наркотических средств или психотропных веществ</w:t>
      </w:r>
      <w:r w:rsidR="000910A1" w:rsidRPr="00753708">
        <w:rPr>
          <w:rFonts w:ascii="Times New Roman" w:hAnsi="Times New Roman" w:cs="Times New Roman"/>
          <w:b/>
          <w:sz w:val="28"/>
          <w:szCs w:val="28"/>
        </w:rPr>
        <w:t>»</w:t>
      </w:r>
      <w:r w:rsidRPr="00BF0F67">
        <w:rPr>
          <w:rFonts w:ascii="Calibri" w:eastAsia="Calibri" w:hAnsi="Calibri" w:cs="Times New Roman"/>
        </w:rPr>
        <w:t xml:space="preserve"> </w:t>
      </w:r>
    </w:p>
    <w:p w:rsidR="00C34CC0" w:rsidRPr="00C34CC0" w:rsidRDefault="00C34CC0" w:rsidP="00C34CC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4CC0" w:rsidRPr="00BF0F67" w:rsidRDefault="00C34CC0" w:rsidP="00C34CC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F67">
        <w:rPr>
          <w:rFonts w:ascii="Times New Roman" w:hAnsi="Times New Roman" w:cs="Times New Roman"/>
          <w:b/>
          <w:i/>
          <w:sz w:val="28"/>
          <w:szCs w:val="28"/>
        </w:rPr>
        <w:t xml:space="preserve">Что понимается </w:t>
      </w:r>
      <w:r w:rsidRPr="00BF0F67">
        <w:rPr>
          <w:rFonts w:ascii="Times New Roman" w:hAnsi="Times New Roman" w:cs="Times New Roman"/>
          <w:b/>
          <w:i/>
          <w:sz w:val="28"/>
          <w:szCs w:val="28"/>
        </w:rPr>
        <w:t>под склонением к потреблению наркотических средств или психотропных веществ</w:t>
      </w:r>
      <w:r w:rsidRPr="00BF0F6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C34CC0" w:rsidRPr="00C34CC0" w:rsidRDefault="00C34CC0" w:rsidP="00BF0F6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0F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склонение</w:t>
      </w:r>
      <w:r w:rsidR="00BF0F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это</w:t>
      </w:r>
      <w:r w:rsidRPr="00C34CC0">
        <w:rPr>
          <w:rFonts w:ascii="Times New Roman" w:hAnsi="Times New Roman" w:cs="Times New Roman"/>
          <w:sz w:val="28"/>
          <w:szCs w:val="28"/>
        </w:rPr>
        <w:t xml:space="preserve"> любые умышленные действия, направленные на возбуждение у других лиц желания к их потреблению путем предложения, дачи совета, просьбы, уговора, обмана, а также действия направленные на принуждение другого лица к потреблению наркотиков путем угроз или применения насилия</w:t>
      </w:r>
      <w:r w:rsidR="00BF0F67">
        <w:rPr>
          <w:rFonts w:ascii="Times New Roman" w:hAnsi="Times New Roman" w:cs="Times New Roman"/>
          <w:sz w:val="28"/>
          <w:szCs w:val="28"/>
        </w:rPr>
        <w:t xml:space="preserve"> </w:t>
      </w:r>
      <w:r w:rsidR="00BF0F67" w:rsidRPr="00BF0F67">
        <w:rPr>
          <w:rFonts w:ascii="Times New Roman" w:hAnsi="Times New Roman" w:cs="Times New Roman"/>
          <w:sz w:val="28"/>
          <w:szCs w:val="28"/>
        </w:rPr>
        <w:t xml:space="preserve">- </w:t>
      </w:r>
      <w:r w:rsidR="00BF0F67" w:rsidRPr="00BF0F67">
        <w:rPr>
          <w:rFonts w:ascii="Times New Roman" w:hAnsi="Times New Roman" w:cs="Times New Roman"/>
          <w:b/>
          <w:sz w:val="28"/>
          <w:szCs w:val="28"/>
        </w:rPr>
        <w:t xml:space="preserve">разъясняет прокурор Ленинского района  г. Самара Алексей </w:t>
      </w:r>
      <w:proofErr w:type="spellStart"/>
      <w:r w:rsidR="00BF0F67" w:rsidRPr="00BF0F67">
        <w:rPr>
          <w:rFonts w:ascii="Times New Roman" w:hAnsi="Times New Roman" w:cs="Times New Roman"/>
          <w:b/>
          <w:sz w:val="28"/>
          <w:szCs w:val="28"/>
        </w:rPr>
        <w:t>Родивилов</w:t>
      </w:r>
      <w:proofErr w:type="spellEnd"/>
      <w:r w:rsidR="00BF0F67" w:rsidRPr="00BF0F67">
        <w:rPr>
          <w:rFonts w:ascii="Times New Roman" w:hAnsi="Times New Roman" w:cs="Times New Roman"/>
          <w:b/>
          <w:sz w:val="28"/>
          <w:szCs w:val="28"/>
        </w:rPr>
        <w:t>.</w:t>
      </w:r>
    </w:p>
    <w:p w:rsidR="00C34CC0" w:rsidRPr="00BF0F67" w:rsidRDefault="00C34CC0" w:rsidP="00C34CC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F67">
        <w:rPr>
          <w:rFonts w:ascii="Times New Roman" w:hAnsi="Times New Roman" w:cs="Times New Roman"/>
          <w:b/>
          <w:i/>
          <w:sz w:val="28"/>
          <w:szCs w:val="28"/>
        </w:rPr>
        <w:t>Какие действия являются преступлением?</w:t>
      </w:r>
    </w:p>
    <w:p w:rsidR="00C34CC0" w:rsidRPr="00C34CC0" w:rsidRDefault="00C34CC0" w:rsidP="00C34CC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34CC0">
        <w:rPr>
          <w:rFonts w:ascii="Times New Roman" w:hAnsi="Times New Roman" w:cs="Times New Roman"/>
          <w:sz w:val="28"/>
          <w:szCs w:val="28"/>
        </w:rPr>
        <w:t xml:space="preserve">Являясь разновидностью распространения наркотических средств или психотропных веществ склонение к их потреблению представляет собой повышенную общественную опасность, </w:t>
      </w:r>
      <w:proofErr w:type="gramStart"/>
      <w:r w:rsidRPr="00C34CC0">
        <w:rPr>
          <w:rFonts w:ascii="Times New Roman" w:hAnsi="Times New Roman" w:cs="Times New Roman"/>
          <w:sz w:val="28"/>
          <w:szCs w:val="28"/>
        </w:rPr>
        <w:t>поскольку</w:t>
      </w:r>
      <w:proofErr w:type="gramEnd"/>
      <w:r w:rsidRPr="00C34CC0">
        <w:rPr>
          <w:rFonts w:ascii="Times New Roman" w:hAnsi="Times New Roman" w:cs="Times New Roman"/>
          <w:sz w:val="28"/>
          <w:szCs w:val="28"/>
        </w:rPr>
        <w:t xml:space="preserve"> таким образом осуществляется увеличение количества лиц, особенно из числа несовершеннолетних и молодых людей, употребляющих запрещенные вещества. Даже единичный случай совершения подобных действий является преступлением</w:t>
      </w:r>
      <w:r w:rsidR="00BF0F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CC0">
        <w:rPr>
          <w:rFonts w:ascii="Times New Roman" w:hAnsi="Times New Roman" w:cs="Times New Roman"/>
          <w:sz w:val="28"/>
          <w:szCs w:val="28"/>
        </w:rPr>
        <w:t>Преступление считается совершенным с момента воздействия на лицо с целью побудить его к потреблению наркотических средств или психотропных веществ независимо от того, приобщилось ли склоняемое лицо к потреблению наркотических средств или психотропных веществ или отказалось от этого.</w:t>
      </w:r>
    </w:p>
    <w:p w:rsidR="00C34CC0" w:rsidRPr="00BF0F67" w:rsidRDefault="00C34CC0" w:rsidP="00C34CC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BF0F67">
        <w:rPr>
          <w:rFonts w:ascii="Times New Roman" w:hAnsi="Times New Roman" w:cs="Times New Roman"/>
          <w:b/>
          <w:i/>
          <w:sz w:val="28"/>
          <w:szCs w:val="28"/>
        </w:rPr>
        <w:t>С какого возраста наступает ответственность и какое наказание?</w:t>
      </w:r>
    </w:p>
    <w:p w:rsidR="00C34CC0" w:rsidRPr="00C34CC0" w:rsidRDefault="00C34CC0" w:rsidP="00C34CC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CC0">
        <w:rPr>
          <w:rFonts w:ascii="Times New Roman" w:hAnsi="Times New Roman" w:cs="Times New Roman"/>
          <w:sz w:val="28"/>
          <w:szCs w:val="28"/>
        </w:rPr>
        <w:t>Наказани</w:t>
      </w:r>
      <w:r w:rsidR="00BF0F67">
        <w:rPr>
          <w:rFonts w:ascii="Times New Roman" w:hAnsi="Times New Roman" w:cs="Times New Roman"/>
          <w:sz w:val="28"/>
          <w:szCs w:val="28"/>
        </w:rPr>
        <w:t>е</w:t>
      </w:r>
      <w:r w:rsidRPr="00C34CC0">
        <w:rPr>
          <w:rFonts w:ascii="Times New Roman" w:hAnsi="Times New Roman" w:cs="Times New Roman"/>
          <w:sz w:val="28"/>
          <w:szCs w:val="28"/>
        </w:rPr>
        <w:t xml:space="preserve"> за совершение преступления</w:t>
      </w:r>
      <w:r w:rsidR="00BF0F67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BF0F67" w:rsidRPr="00BF0F67">
        <w:t xml:space="preserve"> </w:t>
      </w:r>
      <w:r w:rsidR="00BF0F67">
        <w:rPr>
          <w:rFonts w:ascii="Times New Roman" w:hAnsi="Times New Roman" w:cs="Times New Roman"/>
          <w:sz w:val="28"/>
          <w:szCs w:val="28"/>
        </w:rPr>
        <w:t>с</w:t>
      </w:r>
      <w:r w:rsidR="00BF0F67" w:rsidRPr="00BF0F67">
        <w:rPr>
          <w:rFonts w:ascii="Times New Roman" w:hAnsi="Times New Roman" w:cs="Times New Roman"/>
          <w:sz w:val="28"/>
          <w:szCs w:val="28"/>
        </w:rPr>
        <w:t xml:space="preserve">татьей 230 УК РФ </w:t>
      </w:r>
      <w:r w:rsidR="00BF0F67">
        <w:rPr>
          <w:rFonts w:ascii="Times New Roman" w:hAnsi="Times New Roman" w:cs="Times New Roman"/>
          <w:sz w:val="28"/>
          <w:szCs w:val="28"/>
        </w:rPr>
        <w:t>(</w:t>
      </w:r>
      <w:r w:rsidR="00BF0F67" w:rsidRPr="00BF0F67">
        <w:rPr>
          <w:rFonts w:ascii="Times New Roman" w:hAnsi="Times New Roman" w:cs="Times New Roman"/>
          <w:sz w:val="28"/>
          <w:szCs w:val="28"/>
        </w:rPr>
        <w:t>склонение к потреблению наркотических ср</w:t>
      </w:r>
      <w:r w:rsidR="00BF0F67">
        <w:rPr>
          <w:rFonts w:ascii="Times New Roman" w:hAnsi="Times New Roman" w:cs="Times New Roman"/>
          <w:sz w:val="28"/>
          <w:szCs w:val="28"/>
        </w:rPr>
        <w:t>едств или психотропных веществ)</w:t>
      </w:r>
      <w:r w:rsidRPr="00C34CC0">
        <w:rPr>
          <w:rFonts w:ascii="Times New Roman" w:hAnsi="Times New Roman" w:cs="Times New Roman"/>
          <w:sz w:val="28"/>
          <w:szCs w:val="28"/>
        </w:rPr>
        <w:t xml:space="preserve"> наступает с 16-летнего возраста. При склонении заведомо несовершеннолетнего </w:t>
      </w:r>
      <w:r w:rsidR="00BF0F67">
        <w:rPr>
          <w:rFonts w:ascii="Times New Roman" w:hAnsi="Times New Roman" w:cs="Times New Roman"/>
          <w:sz w:val="28"/>
          <w:szCs w:val="28"/>
        </w:rPr>
        <w:t>-</w:t>
      </w:r>
      <w:r w:rsidRPr="00C34CC0">
        <w:rPr>
          <w:rFonts w:ascii="Times New Roman" w:hAnsi="Times New Roman" w:cs="Times New Roman"/>
          <w:sz w:val="28"/>
          <w:szCs w:val="28"/>
        </w:rPr>
        <w:t xml:space="preserve"> с 18 лет.</w:t>
      </w:r>
    </w:p>
    <w:p w:rsidR="00F611B4" w:rsidRPr="000527B4" w:rsidRDefault="00BF0F67" w:rsidP="00BF0F6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Санкцией  данное статьи предусмотрено наказание в виде </w:t>
      </w:r>
      <w:r w:rsidR="00C34CC0" w:rsidRPr="00C34CC0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34CC0" w:rsidRPr="00C34CC0">
        <w:rPr>
          <w:rFonts w:ascii="Times New Roman" w:hAnsi="Times New Roman" w:cs="Times New Roman"/>
          <w:sz w:val="28"/>
          <w:szCs w:val="28"/>
        </w:rPr>
        <w:t xml:space="preserve"> свободы на срок до пятнадцати лет.</w:t>
      </w:r>
    </w:p>
    <w:sectPr w:rsidR="00F611B4" w:rsidRPr="000527B4" w:rsidSect="00861BC7">
      <w:headerReference w:type="default" r:id="rId8"/>
      <w:headerReference w:type="first" r:id="rId9"/>
      <w:type w:val="continuous"/>
      <w:pgSz w:w="11906" w:h="16838"/>
      <w:pgMar w:top="1134" w:right="851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AA" w:rsidRDefault="002C27AA" w:rsidP="00861BC7">
      <w:pPr>
        <w:spacing w:after="0" w:line="240" w:lineRule="auto"/>
      </w:pPr>
      <w:r>
        <w:separator/>
      </w:r>
    </w:p>
  </w:endnote>
  <w:endnote w:type="continuationSeparator" w:id="0">
    <w:p w:rsidR="002C27AA" w:rsidRDefault="002C27AA" w:rsidP="0086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AA" w:rsidRDefault="002C27AA" w:rsidP="00861BC7">
      <w:pPr>
        <w:spacing w:after="0" w:line="240" w:lineRule="auto"/>
      </w:pPr>
      <w:r>
        <w:separator/>
      </w:r>
    </w:p>
  </w:footnote>
  <w:footnote w:type="continuationSeparator" w:id="0">
    <w:p w:rsidR="002C27AA" w:rsidRDefault="002C27AA" w:rsidP="0086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791663"/>
      <w:docPartObj>
        <w:docPartGallery w:val="Page Numbers (Top of Page)"/>
        <w:docPartUnique/>
      </w:docPartObj>
    </w:sdtPr>
    <w:sdtEndPr/>
    <w:sdtContent>
      <w:p w:rsidR="00861BC7" w:rsidRDefault="00861BC7">
        <w:pPr>
          <w:pStyle w:val="a3"/>
          <w:jc w:val="center"/>
        </w:pPr>
      </w:p>
      <w:p w:rsidR="00861BC7" w:rsidRDefault="00861B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F67">
          <w:rPr>
            <w:noProof/>
          </w:rPr>
          <w:t>2</w:t>
        </w:r>
        <w:r>
          <w:fldChar w:fldCharType="end"/>
        </w:r>
      </w:p>
    </w:sdtContent>
  </w:sdt>
  <w:p w:rsidR="00861BC7" w:rsidRDefault="00861B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C7" w:rsidRDefault="00861BC7">
    <w:pPr>
      <w:pStyle w:val="a3"/>
      <w:jc w:val="center"/>
    </w:pPr>
  </w:p>
  <w:p w:rsidR="00861BC7" w:rsidRDefault="00861B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A1"/>
    <w:rsid w:val="00027ED7"/>
    <w:rsid w:val="00030910"/>
    <w:rsid w:val="000527B4"/>
    <w:rsid w:val="000910A1"/>
    <w:rsid w:val="000E1FEB"/>
    <w:rsid w:val="00105309"/>
    <w:rsid w:val="00110F57"/>
    <w:rsid w:val="001362A4"/>
    <w:rsid w:val="001E08F6"/>
    <w:rsid w:val="001F2C76"/>
    <w:rsid w:val="001F3B29"/>
    <w:rsid w:val="00267AA0"/>
    <w:rsid w:val="002B6D44"/>
    <w:rsid w:val="002C27AA"/>
    <w:rsid w:val="002F22B6"/>
    <w:rsid w:val="002F4930"/>
    <w:rsid w:val="004577EF"/>
    <w:rsid w:val="00471290"/>
    <w:rsid w:val="00476CEC"/>
    <w:rsid w:val="00483491"/>
    <w:rsid w:val="005A761D"/>
    <w:rsid w:val="005D6770"/>
    <w:rsid w:val="006372D6"/>
    <w:rsid w:val="0064134F"/>
    <w:rsid w:val="0069572B"/>
    <w:rsid w:val="006D5276"/>
    <w:rsid w:val="00711A47"/>
    <w:rsid w:val="00753708"/>
    <w:rsid w:val="00791C9E"/>
    <w:rsid w:val="007F5423"/>
    <w:rsid w:val="00801524"/>
    <w:rsid w:val="00842F7A"/>
    <w:rsid w:val="00846638"/>
    <w:rsid w:val="00861BC7"/>
    <w:rsid w:val="00A077D9"/>
    <w:rsid w:val="00A927B6"/>
    <w:rsid w:val="00B341B9"/>
    <w:rsid w:val="00B5205E"/>
    <w:rsid w:val="00BF0F67"/>
    <w:rsid w:val="00C24748"/>
    <w:rsid w:val="00C34CC0"/>
    <w:rsid w:val="00CD621A"/>
    <w:rsid w:val="00CD7E29"/>
    <w:rsid w:val="00D02E9D"/>
    <w:rsid w:val="00D56F3C"/>
    <w:rsid w:val="00EA1AC1"/>
    <w:rsid w:val="00F54785"/>
    <w:rsid w:val="00F611B4"/>
    <w:rsid w:val="00F63790"/>
    <w:rsid w:val="00FA5A21"/>
    <w:rsid w:val="00FE0334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BC7"/>
  </w:style>
  <w:style w:type="paragraph" w:styleId="a5">
    <w:name w:val="footer"/>
    <w:basedOn w:val="a"/>
    <w:link w:val="a6"/>
    <w:uiPriority w:val="99"/>
    <w:unhideWhenUsed/>
    <w:rsid w:val="0086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BC7"/>
  </w:style>
  <w:style w:type="paragraph" w:styleId="a7">
    <w:name w:val="Balloon Text"/>
    <w:basedOn w:val="a"/>
    <w:link w:val="a8"/>
    <w:uiPriority w:val="99"/>
    <w:semiHidden/>
    <w:unhideWhenUsed/>
    <w:rsid w:val="00BF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BC7"/>
  </w:style>
  <w:style w:type="paragraph" w:styleId="a5">
    <w:name w:val="footer"/>
    <w:basedOn w:val="a"/>
    <w:link w:val="a6"/>
    <w:uiPriority w:val="99"/>
    <w:unhideWhenUsed/>
    <w:rsid w:val="0086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BC7"/>
  </w:style>
  <w:style w:type="paragraph" w:styleId="a7">
    <w:name w:val="Balloon Text"/>
    <w:basedOn w:val="a"/>
    <w:link w:val="a8"/>
    <w:uiPriority w:val="99"/>
    <w:semiHidden/>
    <w:unhideWhenUsed/>
    <w:rsid w:val="00BF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User004012</cp:lastModifiedBy>
  <cp:revision>3</cp:revision>
  <cp:lastPrinted>2018-11-01T09:47:00Z</cp:lastPrinted>
  <dcterms:created xsi:type="dcterms:W3CDTF">2018-11-01T09:47:00Z</dcterms:created>
  <dcterms:modified xsi:type="dcterms:W3CDTF">2018-11-01T09:50:00Z</dcterms:modified>
</cp:coreProperties>
</file>